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C71" w14:textId="65CB9EA4" w:rsidR="00F43F85" w:rsidRPr="00F43F85" w:rsidRDefault="00F43F85" w:rsidP="00F43F85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3F85">
        <w:rPr>
          <w:rFonts w:ascii="Times New Roman" w:hAnsi="Times New Roman" w:cs="Times New Roman"/>
          <w:b w:val="0"/>
          <w:bCs w:val="0"/>
          <w:sz w:val="24"/>
          <w:szCs w:val="24"/>
        </w:rPr>
        <w:t>COMUNICATO STAMPA</w:t>
      </w:r>
    </w:p>
    <w:p w14:paraId="2CD50E97" w14:textId="77777777" w:rsidR="00F43F85" w:rsidRPr="00F43F85" w:rsidRDefault="00F43F85" w:rsidP="00F43F85">
      <w:pPr>
        <w:pStyle w:val="Corpotesto"/>
        <w:spacing w:after="0" w:line="240" w:lineRule="auto"/>
        <w:jc w:val="both"/>
      </w:pPr>
    </w:p>
    <w:p w14:paraId="4A4EA7ED" w14:textId="589799F7" w:rsidR="00B824D7" w:rsidRPr="00F43F85" w:rsidRDefault="00000000" w:rsidP="00F43F85">
      <w:pPr>
        <w:pStyle w:val="Titolo3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F43F85">
        <w:rPr>
          <w:rFonts w:ascii="Times New Roman" w:hAnsi="Times New Roman" w:cs="Times New Roman"/>
          <w:sz w:val="32"/>
          <w:szCs w:val="32"/>
        </w:rPr>
        <w:t>È online Metrocubo 127</w:t>
      </w:r>
    </w:p>
    <w:p w14:paraId="070405F4" w14:textId="77777777" w:rsidR="00F43F85" w:rsidRDefault="00F43F85" w:rsidP="00F43F85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i/>
          <w:iCs/>
        </w:rPr>
      </w:pPr>
    </w:p>
    <w:p w14:paraId="468D0F28" w14:textId="40651843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43F85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Numerose referenze dedicate al mondo Laterlite e uno speciale tecnico sulle malte da ripristino per la riparazione e ricostruzione di elementi in calcestruzzo armato</w:t>
      </w:r>
      <w:r w:rsidR="00F43F85" w:rsidRPr="00F43F85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.</w:t>
      </w:r>
    </w:p>
    <w:p w14:paraId="2C8B4620" w14:textId="77777777" w:rsidR="00B824D7" w:rsidRPr="00F43F85" w:rsidRDefault="00B824D7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760E163C" w14:textId="6AE53DB3" w:rsidR="00B824D7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È disponibile il </w:t>
      </w:r>
      <w:r w:rsidRPr="00F43F85">
        <w:rPr>
          <w:rFonts w:ascii="Times New Roman" w:hAnsi="Times New Roman" w:cs="Times New Roman"/>
          <w:b/>
          <w:bCs/>
        </w:rPr>
        <w:t xml:space="preserve">nuovo numero di </w:t>
      </w:r>
      <w:r w:rsidRPr="00F43F85">
        <w:rPr>
          <w:rStyle w:val="Enfasicorsivo"/>
          <w:rFonts w:ascii="Times New Roman" w:hAnsi="Times New Roman" w:cs="Times New Roman"/>
          <w:b/>
          <w:bCs/>
        </w:rPr>
        <w:t>Metrocubo</w:t>
      </w:r>
      <w:r w:rsidRPr="00F43F85">
        <w:rPr>
          <w:rFonts w:ascii="Times New Roman" w:hAnsi="Times New Roman" w:cs="Times New Roman"/>
          <w:b/>
          <w:bCs/>
        </w:rPr>
        <w:t>, la rivista tecnica di Laterlite dedicata al mondo delle costruzioni, giunta all’edizione 127</w:t>
      </w:r>
      <w:r w:rsidRPr="00F43F85">
        <w:rPr>
          <w:rFonts w:ascii="Times New Roman" w:hAnsi="Times New Roman" w:cs="Times New Roman"/>
        </w:rPr>
        <w:t>. Questo numero propone una selezione di importanti referenze realizzate con le soluzioni Laterlite e un approfondimento tecnico dedicato al tema del ripristino e della ricostruzione di elementi in calcestruzzo armato, con un focus sulle malte da ripristino conformi alla norma UNI EN 1504.</w:t>
      </w:r>
    </w:p>
    <w:p w14:paraId="11583003" w14:textId="77777777" w:rsidR="00F43F85" w:rsidRPr="00F43F85" w:rsidRDefault="00F43F85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577E91F" w14:textId="77777777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L’apertura del numero è dedicata a un evento significativo per il gruppo: </w:t>
      </w:r>
      <w:r w:rsidRPr="00F43F85">
        <w:rPr>
          <w:rStyle w:val="StrongEmphasis"/>
          <w:rFonts w:ascii="Times New Roman" w:hAnsi="Times New Roman" w:cs="Times New Roman"/>
        </w:rPr>
        <w:t>Laterlite acquisisce il controllo di Nord Resine</w:t>
      </w:r>
      <w:r w:rsidRPr="00F43F85">
        <w:rPr>
          <w:rFonts w:ascii="Times New Roman" w:hAnsi="Times New Roman" w:cs="Times New Roman"/>
        </w:rPr>
        <w:t>, società leader nelle soluzioni per impermeabilizzazione e resine per interni, ampliando così la propria offerta tecnica e consolidando il ruolo di protagonista nel settore dell’edilizia e delle infrastrutture.</w:t>
      </w:r>
    </w:p>
    <w:p w14:paraId="6B83129F" w14:textId="77777777" w:rsidR="00F43F85" w:rsidRDefault="00F43F85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3436FE57" w14:textId="7F3691C4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Ampio spazio è riservato alle </w:t>
      </w:r>
      <w:r w:rsidRPr="00F43F85">
        <w:rPr>
          <w:rStyle w:val="StrongEmphasis"/>
          <w:rFonts w:ascii="Times New Roman" w:hAnsi="Times New Roman" w:cs="Times New Roman"/>
          <w:b w:val="0"/>
          <w:bCs w:val="0"/>
        </w:rPr>
        <w:t>case history</w:t>
      </w:r>
      <w:r w:rsidRPr="00F43F85">
        <w:rPr>
          <w:rFonts w:ascii="Times New Roman" w:hAnsi="Times New Roman" w:cs="Times New Roman"/>
        </w:rPr>
        <w:t>, che raccontano progetti di rilievo in cui le soluzioni Laterlite sono state protagoniste. Il portfolio di progetti illustrati spazia da opere di grande impatto architettonico a interventi di restauro conservativo e riqualificazione urbana, dimostrando la versatilità e l'affidabilità delle soluzioni Laterlite e dei suoi brand</w:t>
      </w:r>
      <w:r w:rsidRPr="00F43F85">
        <w:rPr>
          <w:rFonts w:ascii="Times New Roman" w:hAnsi="Times New Roman" w:cs="Times New Roman"/>
          <w:i/>
        </w:rPr>
        <w:t>.</w:t>
      </w:r>
      <w:r w:rsidRPr="00F43F85">
        <w:rPr>
          <w:rFonts w:ascii="Times New Roman" w:hAnsi="Times New Roman" w:cs="Times New Roman"/>
        </w:rPr>
        <w:t xml:space="preserve"> </w:t>
      </w:r>
    </w:p>
    <w:p w14:paraId="3CC80C4C" w14:textId="77777777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>Tra questi, l’</w:t>
      </w:r>
      <w:r w:rsidRPr="00F43F85">
        <w:rPr>
          <w:rStyle w:val="StrongEmphasis"/>
          <w:rFonts w:ascii="Times New Roman" w:hAnsi="Times New Roman" w:cs="Times New Roman"/>
        </w:rPr>
        <w:t>impermeabilizzazione di un terrazzo storico</w:t>
      </w:r>
      <w:r w:rsidRPr="00F43F85">
        <w:rPr>
          <w:rFonts w:ascii="Times New Roman" w:hAnsi="Times New Roman" w:cs="Times New Roman"/>
        </w:rPr>
        <w:t xml:space="preserve"> nel centro di Pieve di Soligo (TV) salvaguardando la struttura sottostante, realizzata con il sistema liquido traspirante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Betonguaina</w:t>
      </w:r>
      <w:proofErr w:type="spellEnd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 di Nord Resine</w:t>
      </w:r>
      <w:r w:rsidRPr="00F43F85">
        <w:rPr>
          <w:rFonts w:ascii="Times New Roman" w:hAnsi="Times New Roman" w:cs="Times New Roman"/>
        </w:rPr>
        <w:t xml:space="preserve">; l’iconica </w:t>
      </w:r>
      <w:r w:rsidRPr="00F43F85">
        <w:rPr>
          <w:rStyle w:val="StrongEmphasis"/>
          <w:rFonts w:ascii="Times New Roman" w:hAnsi="Times New Roman" w:cs="Times New Roman"/>
        </w:rPr>
        <w:t>Vela di Calatrava a Roma</w:t>
      </w:r>
      <w:r w:rsidRPr="00F43F85">
        <w:rPr>
          <w:rFonts w:ascii="Times New Roman" w:hAnsi="Times New Roman" w:cs="Times New Roman"/>
        </w:rPr>
        <w:t xml:space="preserve">, rinata per il Giubileo grazie all’impiego di </w:t>
      </w:r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soluzioni leggere e isolanti Leca,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Lecacem</w:t>
      </w:r>
      <w:proofErr w:type="spellEnd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 e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Lecablocco</w:t>
      </w:r>
      <w:proofErr w:type="spellEnd"/>
      <w:r w:rsidRPr="00F43F85">
        <w:rPr>
          <w:rFonts w:ascii="Times New Roman" w:hAnsi="Times New Roman" w:cs="Times New Roman"/>
        </w:rPr>
        <w:t xml:space="preserve">; e i </w:t>
      </w:r>
      <w:r w:rsidRPr="00F43F85">
        <w:rPr>
          <w:rStyle w:val="StrongEmphasis"/>
          <w:rFonts w:ascii="Times New Roman" w:hAnsi="Times New Roman" w:cs="Times New Roman"/>
        </w:rPr>
        <w:t>tre nuovi teatri di Cinecittà</w:t>
      </w:r>
      <w:r w:rsidRPr="00F43F85">
        <w:rPr>
          <w:rFonts w:ascii="Times New Roman" w:hAnsi="Times New Roman" w:cs="Times New Roman"/>
        </w:rPr>
        <w:t xml:space="preserve">, dove le tecnologie Leca e </w:t>
      </w:r>
      <w:proofErr w:type="spellStart"/>
      <w:r w:rsidRPr="00F43F85">
        <w:rPr>
          <w:rFonts w:ascii="Times New Roman" w:hAnsi="Times New Roman" w:cs="Times New Roman"/>
        </w:rPr>
        <w:t>Lecablocco</w:t>
      </w:r>
      <w:proofErr w:type="spellEnd"/>
      <w:r w:rsidRPr="00F43F85">
        <w:rPr>
          <w:rFonts w:ascii="Times New Roman" w:hAnsi="Times New Roman" w:cs="Times New Roman"/>
        </w:rPr>
        <w:t xml:space="preserve"> hanno garantito isolamento termico e resistenza al fuoco, requisiti fondamentali per le moderne costruzioni destinate ad attività sceniche e pubbliche.</w:t>
      </w:r>
    </w:p>
    <w:p w14:paraId="618C9E64" w14:textId="77777777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Si prosegue con la </w:t>
      </w:r>
      <w:r w:rsidRPr="00F43F85">
        <w:rPr>
          <w:rStyle w:val="StrongEmphasis"/>
          <w:rFonts w:ascii="Times New Roman" w:hAnsi="Times New Roman" w:cs="Times New Roman"/>
        </w:rPr>
        <w:t>riqualificazione della rimessa ferroviaria di Torino Smistamento</w:t>
      </w:r>
      <w:r w:rsidRPr="00F43F85">
        <w:rPr>
          <w:rFonts w:ascii="Times New Roman" w:hAnsi="Times New Roman" w:cs="Times New Roman"/>
        </w:rPr>
        <w:t xml:space="preserve"> con i sistemi strutturali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RureGold</w:t>
      </w:r>
      <w:proofErr w:type="spellEnd"/>
      <w:r w:rsidRPr="00F43F85">
        <w:rPr>
          <w:rFonts w:ascii="Times New Roman" w:hAnsi="Times New Roman" w:cs="Times New Roman"/>
        </w:rPr>
        <w:t xml:space="preserve"> per il rinforzo in calcestruzzo armato, che hanno contribuito alla trasformazione dello storico impianto in un nuovo centro culturale e il restauro della storica </w:t>
      </w:r>
      <w:r w:rsidRPr="00F43F85">
        <w:rPr>
          <w:rFonts w:ascii="Times New Roman" w:hAnsi="Times New Roman" w:cs="Times New Roman"/>
          <w:b/>
          <w:bCs/>
        </w:rPr>
        <w:t>torre campanaria</w:t>
      </w:r>
      <w:r w:rsidRPr="00F43F85">
        <w:rPr>
          <w:rStyle w:val="StrongEmphasis"/>
          <w:rFonts w:ascii="Times New Roman" w:hAnsi="Times New Roman" w:cs="Times New Roman"/>
        </w:rPr>
        <w:t xml:space="preserve"> a Potenza Picena</w:t>
      </w:r>
      <w:r w:rsidRPr="00F43F85">
        <w:rPr>
          <w:rFonts w:ascii="Times New Roman" w:hAnsi="Times New Roman" w:cs="Times New Roman"/>
        </w:rPr>
        <w:t xml:space="preserve">, restaurata con la malta strutturale </w:t>
      </w:r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MX-PVA Fibrorinforzata di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RureGold</w:t>
      </w:r>
      <w:proofErr w:type="spellEnd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 in un progetto di consolidamento conservativo</w:t>
      </w:r>
      <w:r w:rsidRPr="00F43F85">
        <w:rPr>
          <w:rFonts w:ascii="Times New Roman" w:hAnsi="Times New Roman" w:cs="Times New Roman"/>
        </w:rPr>
        <w:t xml:space="preserve">. Nel </w:t>
      </w:r>
      <w:r w:rsidRPr="00F43F85">
        <w:rPr>
          <w:rStyle w:val="StrongEmphasis"/>
          <w:rFonts w:ascii="Times New Roman" w:hAnsi="Times New Roman" w:cs="Times New Roman"/>
        </w:rPr>
        <w:t>Teatro Scientifico Bibiena di Mantova</w:t>
      </w:r>
      <w:r w:rsidRPr="00F43F85">
        <w:rPr>
          <w:rFonts w:ascii="Times New Roman" w:hAnsi="Times New Roman" w:cs="Times New Roman"/>
        </w:rPr>
        <w:t xml:space="preserve">, il protagonista è invece il massetto radiante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PaRis</w:t>
      </w:r>
      <w:proofErr w:type="spellEnd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 2.0</w:t>
      </w:r>
      <w:r w:rsidRPr="00F43F85">
        <w:rPr>
          <w:rFonts w:ascii="Times New Roman" w:hAnsi="Times New Roman" w:cs="Times New Roman"/>
        </w:rPr>
        <w:t xml:space="preserve"> fresato di Laterlite, che ha consentito l'implementazione di un sistema di riscaldamento a pavimento combinando comfort e rispetto del contesto storico. </w:t>
      </w:r>
    </w:p>
    <w:p w14:paraId="6AA559E9" w14:textId="77777777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Completano il panorama delle applicazioni la </w:t>
      </w:r>
      <w:r w:rsidRPr="00F43F85">
        <w:rPr>
          <w:rStyle w:val="StrongEmphasis"/>
          <w:rFonts w:ascii="Times New Roman" w:hAnsi="Times New Roman" w:cs="Times New Roman"/>
        </w:rPr>
        <w:t xml:space="preserve">Torre </w:t>
      </w:r>
      <w:proofErr w:type="spellStart"/>
      <w:r w:rsidRPr="00F43F85">
        <w:rPr>
          <w:rStyle w:val="StrongEmphasis"/>
          <w:rFonts w:ascii="Times New Roman" w:hAnsi="Times New Roman" w:cs="Times New Roman"/>
        </w:rPr>
        <w:t>Lesna</w:t>
      </w:r>
      <w:proofErr w:type="spellEnd"/>
      <w:r w:rsidRPr="00F43F85">
        <w:rPr>
          <w:rStyle w:val="StrongEmphasis"/>
          <w:rFonts w:ascii="Times New Roman" w:hAnsi="Times New Roman" w:cs="Times New Roman"/>
        </w:rPr>
        <w:t xml:space="preserve"> a Grugliasco</w:t>
      </w:r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, dove l'applicazione dei sistemi </w:t>
      </w:r>
      <w:proofErr w:type="spellStart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>PreMix</w:t>
      </w:r>
      <w:proofErr w:type="spellEnd"/>
      <w:r w:rsidRPr="00F43F85">
        <w:rPr>
          <w:rStyle w:val="StrongEmphasis"/>
          <w:rFonts w:ascii="Times New Roman" w:hAnsi="Times New Roman" w:cs="Times New Roman"/>
          <w:b w:val="0"/>
          <w:bCs w:val="0"/>
        </w:rPr>
        <w:t xml:space="preserve"> ha garantito l'efficace impermeabilizzazione sotto pavimentazione, assicurando protezione e durabilità nel tempo, </w:t>
      </w:r>
      <w:r w:rsidRPr="00F43F85">
        <w:rPr>
          <w:rFonts w:ascii="Times New Roman" w:hAnsi="Times New Roman" w:cs="Times New Roman"/>
        </w:rPr>
        <w:t xml:space="preserve">e il </w:t>
      </w:r>
      <w:r w:rsidRPr="00F43F85">
        <w:rPr>
          <w:rStyle w:val="StrongEmphasis"/>
          <w:rFonts w:ascii="Times New Roman" w:hAnsi="Times New Roman" w:cs="Times New Roman"/>
        </w:rPr>
        <w:t>Palazzo della Regione Friuli Venezia Giulia</w:t>
      </w:r>
      <w:r w:rsidRPr="00F43F85">
        <w:rPr>
          <w:rFonts w:ascii="Times New Roman" w:hAnsi="Times New Roman" w:cs="Times New Roman"/>
        </w:rPr>
        <w:t xml:space="preserve"> dove è stato realizzato un nuovo giardino pensile estensivo, drenante e leggero, grazie all'impiego di substrati Laterlite che coniugano sostenibilità e leggerezza strutturale.</w:t>
      </w:r>
    </w:p>
    <w:p w14:paraId="64773BF3" w14:textId="77777777" w:rsidR="00B824D7" w:rsidRPr="00F43F85" w:rsidRDefault="00B824D7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A542746" w14:textId="36F5294E" w:rsidR="00F43F85" w:rsidRPr="00F43F85" w:rsidRDefault="00F43F85" w:rsidP="00F43F8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 xml:space="preserve">La speciale </w:t>
      </w:r>
      <w:r w:rsidRPr="00F43F85">
        <w:rPr>
          <w:rFonts w:ascii="Times New Roman" w:hAnsi="Times New Roman" w:cs="Times New Roman"/>
          <w:b/>
          <w:bCs/>
          <w:kern w:val="0"/>
          <w:lang w:bidi="ar-SA"/>
        </w:rPr>
        <w:t>sezione di approfondimento tecnico</w:t>
      </w:r>
      <w:r>
        <w:rPr>
          <w:rFonts w:ascii="Times New Roman" w:hAnsi="Times New Roman" w:cs="Times New Roman"/>
          <w:kern w:val="0"/>
          <w:lang w:bidi="ar-SA"/>
        </w:rPr>
        <w:t xml:space="preserve"> “Elementi” in questo numero è dedicata al tema </w:t>
      </w:r>
      <w:r w:rsidRPr="00F43F85">
        <w:rPr>
          <w:rFonts w:ascii="Times New Roman" w:hAnsi="Times New Roman" w:cs="Times New Roman"/>
          <w:b/>
          <w:bCs/>
          <w:kern w:val="0"/>
          <w:lang w:bidi="ar-SA"/>
        </w:rPr>
        <w:t>“Riparazione e ricostruzione di elementi in c.a.: le malte da ripristino”.</w:t>
      </w:r>
    </w:p>
    <w:p w14:paraId="3C542587" w14:textId="77777777" w:rsidR="00F43F85" w:rsidRPr="00F43F85" w:rsidRDefault="00F43F85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4D43C03A" w14:textId="77777777" w:rsidR="00B824D7" w:rsidRPr="00F43F85" w:rsidRDefault="00000000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F43F85">
        <w:rPr>
          <w:rFonts w:ascii="Times New Roman" w:hAnsi="Times New Roman" w:cs="Times New Roman"/>
        </w:rPr>
        <w:t xml:space="preserve">Il nuovo </w:t>
      </w:r>
      <w:r w:rsidRPr="00F43F85">
        <w:rPr>
          <w:rStyle w:val="Enfasicorsivo"/>
          <w:rFonts w:ascii="Times New Roman" w:hAnsi="Times New Roman" w:cs="Times New Roman"/>
        </w:rPr>
        <w:t>Metrocubo 127</w:t>
      </w:r>
      <w:r w:rsidRPr="00F43F85">
        <w:rPr>
          <w:rFonts w:ascii="Times New Roman" w:hAnsi="Times New Roman" w:cs="Times New Roman"/>
        </w:rPr>
        <w:t xml:space="preserve"> è scaricabile online all’indirizzo:</w:t>
      </w:r>
    </w:p>
    <w:p w14:paraId="3B3260F0" w14:textId="77777777" w:rsidR="00B824D7" w:rsidRPr="00F43F85" w:rsidRDefault="00B824D7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hyperlink>
        <w:r w:rsidRPr="00F43F85">
          <w:rPr>
            <w:rStyle w:val="Collegamentoipertestuale"/>
            <w:rFonts w:ascii="Times New Roman" w:hAnsi="Times New Roman" w:cs="Times New Roman"/>
          </w:rPr>
          <w:t>https://laterlite.it/magazine-metrocubo-127-riparazione-e-ricostruzione-di-elementi-in-calcestruzzo/</w:t>
        </w:r>
      </w:hyperlink>
    </w:p>
    <w:p w14:paraId="16BDB84C" w14:textId="77777777" w:rsidR="00B824D7" w:rsidRDefault="00B824D7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591588AC" w14:textId="0EEE6FFB" w:rsidR="0084141D" w:rsidRPr="000A5C4C" w:rsidRDefault="0084141D" w:rsidP="008414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Ottobre</w:t>
      </w:r>
      <w:r>
        <w:rPr>
          <w:rFonts w:ascii="Times New Roman" w:hAnsi="Times New Roman" w:cs="Times New Roman"/>
        </w:rPr>
        <w:t xml:space="preserve"> 2025</w:t>
      </w:r>
    </w:p>
    <w:p w14:paraId="2A2909D3" w14:textId="77777777" w:rsidR="0084141D" w:rsidRPr="000A5C4C" w:rsidRDefault="0084141D" w:rsidP="0084141D">
      <w:pPr>
        <w:jc w:val="both"/>
        <w:rPr>
          <w:rFonts w:ascii="Times New Roman" w:hAnsi="Times New Roman" w:cs="Times New Roman"/>
        </w:rPr>
      </w:pPr>
    </w:p>
    <w:p w14:paraId="036AA73E" w14:textId="77777777" w:rsidR="0084141D" w:rsidRPr="000A5C4C" w:rsidRDefault="0084141D" w:rsidP="0084141D">
      <w:pPr>
        <w:jc w:val="both"/>
        <w:rPr>
          <w:rFonts w:ascii="Times New Roman" w:hAnsi="Times New Roman" w:cs="Times New Roman"/>
        </w:rPr>
      </w:pPr>
    </w:p>
    <w:p w14:paraId="2D9EA2DB" w14:textId="77777777" w:rsidR="0084141D" w:rsidRPr="000A5C4C" w:rsidRDefault="0084141D" w:rsidP="0084141D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39DA8147" w14:textId="77777777" w:rsidR="0084141D" w:rsidRPr="000A5C4C" w:rsidRDefault="0084141D" w:rsidP="0084141D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0E9E52D8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6ADCD7F9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35564B71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4A98FBC0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69FEDC73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715C1099" w14:textId="77777777" w:rsidR="0084141D" w:rsidRPr="000A5C4C" w:rsidRDefault="0084141D" w:rsidP="008414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73F5C234" w14:textId="77777777" w:rsidR="0084141D" w:rsidRPr="000A5C4C" w:rsidRDefault="0084141D" w:rsidP="0084141D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36283236" w14:textId="77777777" w:rsidR="0084141D" w:rsidRPr="000A5C4C" w:rsidRDefault="0084141D" w:rsidP="0084141D">
      <w:pPr>
        <w:jc w:val="both"/>
        <w:rPr>
          <w:rFonts w:ascii="Times New Roman" w:hAnsi="Times New Roman" w:cs="Times New Roman"/>
          <w:b/>
          <w:bCs/>
        </w:rPr>
      </w:pPr>
    </w:p>
    <w:p w14:paraId="70E9A7A4" w14:textId="77777777" w:rsidR="0084141D" w:rsidRPr="00F43F85" w:rsidRDefault="0084141D" w:rsidP="00F43F85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sectPr w:rsidR="0084141D" w:rsidRPr="00F43F85" w:rsidSect="00F43F85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D7"/>
    <w:rsid w:val="006F7F6E"/>
    <w:rsid w:val="0084141D"/>
    <w:rsid w:val="008B5FB7"/>
    <w:rsid w:val="00B824D7"/>
    <w:rsid w:val="00F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4134"/>
  <w15:docId w15:val="{7E839884-971E-44DE-9128-B70C33EB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Giacomo Galli</cp:lastModifiedBy>
  <cp:revision>3</cp:revision>
  <dcterms:created xsi:type="dcterms:W3CDTF">2025-10-09T15:27:00Z</dcterms:created>
  <dcterms:modified xsi:type="dcterms:W3CDTF">2025-10-18T14:04:00Z</dcterms:modified>
  <dc:language>it-IT</dc:language>
</cp:coreProperties>
</file>