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CAE2C" w14:textId="05463C15" w:rsidR="007A3E07" w:rsidRPr="007A3E07" w:rsidRDefault="007A3E07" w:rsidP="007A3E07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  <w:r w:rsidRPr="007A3E07">
        <w:rPr>
          <w:rStyle w:val="StrongEmphasis"/>
          <w:rFonts w:ascii="Times New Roman" w:hAnsi="Times New Roman" w:cs="Times New Roman"/>
          <w:b w:val="0"/>
          <w:bCs w:val="0"/>
        </w:rPr>
        <w:t>COMUNICAT</w:t>
      </w:r>
      <w:r>
        <w:rPr>
          <w:rStyle w:val="StrongEmphasis"/>
          <w:rFonts w:ascii="Times New Roman" w:hAnsi="Times New Roman" w:cs="Times New Roman"/>
          <w:b w:val="0"/>
          <w:bCs w:val="0"/>
        </w:rPr>
        <w:t>O</w:t>
      </w:r>
      <w:r w:rsidRPr="007A3E07">
        <w:rPr>
          <w:rStyle w:val="StrongEmphasis"/>
          <w:rFonts w:ascii="Times New Roman" w:hAnsi="Times New Roman" w:cs="Times New Roman"/>
          <w:b w:val="0"/>
          <w:bCs w:val="0"/>
        </w:rPr>
        <w:t xml:space="preserve"> STAMPA</w:t>
      </w:r>
    </w:p>
    <w:p w14:paraId="4296A324" w14:textId="77777777" w:rsidR="007A3E07" w:rsidRPr="007A3E07" w:rsidRDefault="007A3E07" w:rsidP="007A3E07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  <w:b w:val="0"/>
          <w:bCs w:val="0"/>
        </w:rPr>
      </w:pPr>
    </w:p>
    <w:p w14:paraId="44832AA4" w14:textId="40C0A4A7" w:rsidR="0050206F" w:rsidRPr="007A3E07" w:rsidRDefault="00000000" w:rsidP="007A3E07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  <w:sz w:val="32"/>
          <w:szCs w:val="32"/>
        </w:rPr>
      </w:pPr>
      <w:r w:rsidRPr="007A3E07">
        <w:rPr>
          <w:rStyle w:val="StrongEmphasis"/>
          <w:rFonts w:ascii="Times New Roman" w:hAnsi="Times New Roman" w:cs="Times New Roman"/>
          <w:sz w:val="32"/>
          <w:szCs w:val="32"/>
        </w:rPr>
        <w:t xml:space="preserve">Laterlite per tre nuovi teatri </w:t>
      </w:r>
      <w:r w:rsidR="007A3E07" w:rsidRPr="007A3E07">
        <w:rPr>
          <w:rStyle w:val="StrongEmphasis"/>
          <w:rFonts w:ascii="Times New Roman" w:hAnsi="Times New Roman" w:cs="Times New Roman"/>
          <w:sz w:val="32"/>
          <w:szCs w:val="32"/>
        </w:rPr>
        <w:t xml:space="preserve">di posa </w:t>
      </w:r>
      <w:r w:rsidRPr="007A3E07">
        <w:rPr>
          <w:rStyle w:val="StrongEmphasis"/>
          <w:rFonts w:ascii="Times New Roman" w:hAnsi="Times New Roman" w:cs="Times New Roman"/>
          <w:sz w:val="32"/>
          <w:szCs w:val="32"/>
        </w:rPr>
        <w:t>a Cinecittà</w:t>
      </w:r>
    </w:p>
    <w:p w14:paraId="47DAD202" w14:textId="77777777" w:rsidR="00A8611F" w:rsidRPr="0050206F" w:rsidRDefault="00A8611F" w:rsidP="007A3E07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30B7809A" w14:textId="682DEE64" w:rsidR="00A8611F" w:rsidRDefault="00000000" w:rsidP="007A3E07">
      <w:pPr>
        <w:pStyle w:val="Corpotesto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0206F">
        <w:rPr>
          <w:rFonts w:ascii="Times New Roman" w:hAnsi="Times New Roman" w:cs="Times New Roman"/>
          <w:i/>
          <w:iCs/>
        </w:rPr>
        <w:t>Tre nuovi teatri in costruzione</w:t>
      </w:r>
      <w:r w:rsidR="0050206F">
        <w:rPr>
          <w:rFonts w:ascii="Times New Roman" w:hAnsi="Times New Roman" w:cs="Times New Roman"/>
          <w:i/>
          <w:iCs/>
        </w:rPr>
        <w:t xml:space="preserve"> in luogo simbolo del cinema mondiale</w:t>
      </w:r>
      <w:r w:rsidRPr="0050206F">
        <w:rPr>
          <w:rFonts w:ascii="Times New Roman" w:hAnsi="Times New Roman" w:cs="Times New Roman"/>
          <w:i/>
          <w:iCs/>
        </w:rPr>
        <w:t xml:space="preserve">: un progetto ambizioso per il rilancio degli Studios italiani </w:t>
      </w:r>
      <w:r w:rsidR="0050206F">
        <w:rPr>
          <w:rFonts w:ascii="Times New Roman" w:hAnsi="Times New Roman" w:cs="Times New Roman"/>
          <w:i/>
          <w:iCs/>
        </w:rPr>
        <w:t xml:space="preserve">che vede </w:t>
      </w:r>
      <w:r w:rsidRPr="0050206F">
        <w:rPr>
          <w:rFonts w:ascii="Times New Roman" w:hAnsi="Times New Roman" w:cs="Times New Roman"/>
          <w:i/>
          <w:iCs/>
        </w:rPr>
        <w:t xml:space="preserve">Laterlite </w:t>
      </w:r>
      <w:r w:rsidR="0050206F">
        <w:rPr>
          <w:rFonts w:ascii="Times New Roman" w:hAnsi="Times New Roman" w:cs="Times New Roman"/>
          <w:i/>
          <w:iCs/>
        </w:rPr>
        <w:t xml:space="preserve">impegna con le sue </w:t>
      </w:r>
      <w:r w:rsidRPr="0050206F">
        <w:rPr>
          <w:rFonts w:ascii="Times New Roman" w:hAnsi="Times New Roman" w:cs="Times New Roman"/>
          <w:i/>
          <w:iCs/>
        </w:rPr>
        <w:t xml:space="preserve">soluzioni tecniche </w:t>
      </w:r>
      <w:r w:rsidR="0050206F">
        <w:rPr>
          <w:rFonts w:ascii="Times New Roman" w:hAnsi="Times New Roman" w:cs="Times New Roman"/>
          <w:i/>
          <w:iCs/>
        </w:rPr>
        <w:t>per costruire.</w:t>
      </w:r>
    </w:p>
    <w:p w14:paraId="7CAACFFF" w14:textId="77777777" w:rsidR="0050206F" w:rsidRPr="0050206F" w:rsidRDefault="0050206F" w:rsidP="007A3E07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26A47F5A" w14:textId="77777777" w:rsidR="0050206F" w:rsidRDefault="00000000" w:rsidP="007A3E07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50206F">
        <w:rPr>
          <w:rFonts w:ascii="Times New Roman" w:hAnsi="Times New Roman" w:cs="Times New Roman"/>
        </w:rPr>
        <w:t xml:space="preserve">Nel cuore di </w:t>
      </w:r>
      <w:r w:rsidRPr="0050206F">
        <w:rPr>
          <w:rFonts w:ascii="Times New Roman" w:hAnsi="Times New Roman" w:cs="Times New Roman"/>
          <w:b/>
          <w:bCs/>
        </w:rPr>
        <w:t>Cinecittà, simbolo della produzione cinematografica italiana</w:t>
      </w:r>
      <w:r w:rsidRPr="0050206F">
        <w:rPr>
          <w:rFonts w:ascii="Times New Roman" w:hAnsi="Times New Roman" w:cs="Times New Roman"/>
        </w:rPr>
        <w:t xml:space="preserve">, è in atto una profonda trasformazione. Grazie a un investimento complessivo di 30 milioni di euro, finanziato dal Piano Nazionale di Ripresa e Resilienza (PNRR), prende vita un articolato </w:t>
      </w:r>
      <w:r w:rsidRPr="0050206F">
        <w:rPr>
          <w:rFonts w:ascii="Times New Roman" w:hAnsi="Times New Roman" w:cs="Times New Roman"/>
          <w:b/>
          <w:bCs/>
        </w:rPr>
        <w:t>piano di espansione e riqualificazione</w:t>
      </w:r>
      <w:r w:rsidRPr="0050206F">
        <w:rPr>
          <w:rFonts w:ascii="Times New Roman" w:hAnsi="Times New Roman" w:cs="Times New Roman"/>
        </w:rPr>
        <w:t xml:space="preserve"> che prevede, entro il 2026, la ristrutturazione di quattro teatri esistenti e la costruzione di altri cinque, di cui i primi tre in costruzione. </w:t>
      </w:r>
    </w:p>
    <w:p w14:paraId="3A3413C6" w14:textId="77777777" w:rsidR="0050206F" w:rsidRDefault="0050206F" w:rsidP="007A3E07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3175950B" w14:textId="03584482" w:rsidR="00A8611F" w:rsidRDefault="00000000" w:rsidP="007A3E07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50206F">
        <w:rPr>
          <w:rFonts w:ascii="Times New Roman" w:hAnsi="Times New Roman" w:cs="Times New Roman"/>
        </w:rPr>
        <w:t>I teatri di Cinecittà sono edifici scenografici e complessi, dalla superficie di 80x50 m e alti 25 m, progettati come “grandi scatole vuote” per rispondere alle esigenze delle produzioni audiovisive contemporanee.</w:t>
      </w:r>
      <w:r w:rsidR="0050206F">
        <w:rPr>
          <w:rFonts w:ascii="Times New Roman" w:hAnsi="Times New Roman" w:cs="Times New Roman"/>
        </w:rPr>
        <w:t xml:space="preserve"> </w:t>
      </w:r>
      <w:r w:rsidRPr="0050206F">
        <w:rPr>
          <w:rFonts w:ascii="Times New Roman" w:hAnsi="Times New Roman" w:cs="Times New Roman"/>
          <w:b/>
          <w:bCs/>
        </w:rPr>
        <w:t>La natura strutturale di questi edifici — privi di solai interni</w:t>
      </w:r>
      <w:r w:rsidRPr="0050206F">
        <w:rPr>
          <w:rFonts w:ascii="Times New Roman" w:hAnsi="Times New Roman" w:cs="Times New Roman"/>
        </w:rPr>
        <w:t xml:space="preserve"> — rende le lavorazioni in fase di costruzione complesse e richiede soluzioni costruttive che garantiscano elevate prestazioni acustiche, termiche e di sicurezza. Per affrontare queste sfide, </w:t>
      </w:r>
      <w:r w:rsidR="0050206F">
        <w:rPr>
          <w:rFonts w:ascii="Times New Roman" w:hAnsi="Times New Roman" w:cs="Times New Roman"/>
        </w:rPr>
        <w:t xml:space="preserve">la </w:t>
      </w:r>
      <w:r w:rsidRPr="0050206F">
        <w:rPr>
          <w:rFonts w:ascii="Times New Roman" w:hAnsi="Times New Roman" w:cs="Times New Roman"/>
          <w:b/>
          <w:bCs/>
        </w:rPr>
        <w:t>SAC – Società Appalti Costruzioni SpA</w:t>
      </w:r>
      <w:r w:rsidRPr="0050206F">
        <w:rPr>
          <w:rFonts w:ascii="Times New Roman" w:hAnsi="Times New Roman" w:cs="Times New Roman"/>
        </w:rPr>
        <w:t>, impresa esecutrice dei lavori, si è affidata al know-how tecnico di Laterlite, che ha messo a disposizione tutta la propria offerta di prodotti e servizi.</w:t>
      </w:r>
      <w:r w:rsidR="0050206F">
        <w:rPr>
          <w:rFonts w:ascii="Times New Roman" w:hAnsi="Times New Roman" w:cs="Times New Roman"/>
        </w:rPr>
        <w:t xml:space="preserve"> </w:t>
      </w:r>
      <w:r w:rsidRPr="0050206F">
        <w:rPr>
          <w:rFonts w:ascii="Times New Roman" w:hAnsi="Times New Roman" w:cs="Times New Roman"/>
        </w:rPr>
        <w:t xml:space="preserve">Il </w:t>
      </w:r>
      <w:r w:rsidRPr="0050206F">
        <w:rPr>
          <w:rFonts w:ascii="Times New Roman" w:hAnsi="Times New Roman" w:cs="Times New Roman"/>
          <w:b/>
          <w:bCs/>
        </w:rPr>
        <w:t>contributo di Laterlite</w:t>
      </w:r>
      <w:r w:rsidRPr="0050206F">
        <w:rPr>
          <w:rFonts w:ascii="Times New Roman" w:hAnsi="Times New Roman" w:cs="Times New Roman"/>
        </w:rPr>
        <w:t xml:space="preserve"> si è concretizzato attraverso la fornitura di un’ampia gamma di materiali, appartenenti ai suoi diversi brand, concretizzando il valore e le sinergie della sua ampia proposta. </w:t>
      </w:r>
    </w:p>
    <w:p w14:paraId="74E4E73D" w14:textId="77777777" w:rsidR="0050206F" w:rsidRPr="0050206F" w:rsidRDefault="0050206F" w:rsidP="007A3E07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06E3954D" w14:textId="451F68CA" w:rsidR="00A8611F" w:rsidRDefault="0050206F" w:rsidP="007A3E07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Innanzitutto</w:t>
      </w:r>
      <w:r w:rsidRPr="0050206F">
        <w:rPr>
          <w:rFonts w:ascii="Times New Roman" w:hAnsi="Times New Roman" w:cs="Times New Roman"/>
        </w:rPr>
        <w:t>, è stata fornita l’</w:t>
      </w:r>
      <w:r w:rsidRPr="0050206F">
        <w:rPr>
          <w:rFonts w:ascii="Times New Roman" w:hAnsi="Times New Roman" w:cs="Times New Roman"/>
          <w:b/>
          <w:bCs/>
        </w:rPr>
        <w:t xml:space="preserve">argilla espansa </w:t>
      </w:r>
      <w:r>
        <w:rPr>
          <w:rStyle w:val="StrongEmphasis"/>
          <w:rFonts w:ascii="Times New Roman" w:hAnsi="Times New Roman" w:cs="Times New Roman"/>
        </w:rPr>
        <w:t xml:space="preserve">in applicazione </w:t>
      </w:r>
      <w:r w:rsidRPr="0050206F">
        <w:rPr>
          <w:rStyle w:val="StrongEmphasis"/>
          <w:rFonts w:ascii="Times New Roman" w:hAnsi="Times New Roman" w:cs="Times New Roman"/>
        </w:rPr>
        <w:t>contro terra,</w:t>
      </w:r>
      <w:r w:rsidRPr="0050206F">
        <w:rPr>
          <w:rFonts w:ascii="Times New Roman" w:hAnsi="Times New Roman" w:cs="Times New Roman"/>
        </w:rPr>
        <w:t xml:space="preserve"> utilizzata come </w:t>
      </w:r>
      <w:r>
        <w:rPr>
          <w:rFonts w:ascii="Times New Roman" w:hAnsi="Times New Roman" w:cs="Times New Roman"/>
        </w:rPr>
        <w:t>materiale coibente</w:t>
      </w:r>
      <w:r w:rsidRPr="0050206F">
        <w:rPr>
          <w:rFonts w:ascii="Times New Roman" w:hAnsi="Times New Roman" w:cs="Times New Roman"/>
        </w:rPr>
        <w:t xml:space="preserve"> nelle aree a contatto con il terreno. Comunemente utilizzata per creare isolamenti termici, antirisalita di umidità e sottofondi leggeri, è un inerte leggero ideale per garantire la durabilità e la salubrità delle strutture. </w:t>
      </w:r>
    </w:p>
    <w:p w14:paraId="30A7663C" w14:textId="5EE6BC93" w:rsidR="007A3E07" w:rsidRDefault="00000000" w:rsidP="007A3E07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50206F">
        <w:rPr>
          <w:rFonts w:ascii="Times New Roman" w:hAnsi="Times New Roman" w:cs="Times New Roman"/>
        </w:rPr>
        <w:t xml:space="preserve">Protagonisti del cantiere i </w:t>
      </w:r>
      <w:r w:rsidRPr="0050206F">
        <w:rPr>
          <w:rFonts w:ascii="Times New Roman" w:hAnsi="Times New Roman" w:cs="Times New Roman"/>
          <w:b/>
          <w:bCs/>
        </w:rPr>
        <w:t>LecaBlocco</w:t>
      </w:r>
      <w:r w:rsidRPr="0050206F">
        <w:rPr>
          <w:rFonts w:ascii="Times New Roman" w:hAnsi="Times New Roman" w:cs="Times New Roman"/>
        </w:rPr>
        <w:t xml:space="preserve">, i blocchi in </w:t>
      </w:r>
      <w:r w:rsidR="007A3E07">
        <w:rPr>
          <w:rFonts w:ascii="Times New Roman" w:hAnsi="Times New Roman" w:cs="Times New Roman"/>
        </w:rPr>
        <w:t xml:space="preserve">calcestruzzo alleggerito con argilla espansa </w:t>
      </w:r>
      <w:r w:rsidRPr="0050206F">
        <w:rPr>
          <w:rFonts w:ascii="Times New Roman" w:hAnsi="Times New Roman" w:cs="Times New Roman"/>
        </w:rPr>
        <w:t xml:space="preserve">Leca </w:t>
      </w:r>
      <w:r w:rsidR="007A3E07">
        <w:rPr>
          <w:rFonts w:ascii="Times New Roman" w:hAnsi="Times New Roman" w:cs="Times New Roman"/>
        </w:rPr>
        <w:t>utilizzati sia per le pareti esterne (</w:t>
      </w:r>
      <w:r w:rsidR="007A3E07" w:rsidRPr="007A3E07">
        <w:rPr>
          <w:rFonts w:ascii="Times New Roman" w:hAnsi="Times New Roman" w:cs="Times New Roman"/>
          <w:b/>
          <w:bCs/>
        </w:rPr>
        <w:t>Lecablocco Bioclima</w:t>
      </w:r>
      <w:r w:rsidR="007A3E07">
        <w:rPr>
          <w:rFonts w:ascii="Times New Roman" w:hAnsi="Times New Roman" w:cs="Times New Roman"/>
        </w:rPr>
        <w:t>), sia per le pareti nella zona dei camerini (</w:t>
      </w:r>
      <w:r w:rsidR="007A3E07" w:rsidRPr="0050206F">
        <w:rPr>
          <w:rStyle w:val="StrongEmphasis"/>
          <w:rFonts w:ascii="Times New Roman" w:hAnsi="Times New Roman" w:cs="Times New Roman"/>
        </w:rPr>
        <w:t>LecaBlocco Fonoisolante</w:t>
      </w:r>
      <w:r w:rsidR="007A3E07" w:rsidRPr="007A3E07">
        <w:rPr>
          <w:rStyle w:val="StrongEmphasis"/>
          <w:rFonts w:ascii="Times New Roman" w:hAnsi="Times New Roman" w:cs="Times New Roman"/>
          <w:b w:val="0"/>
          <w:bCs w:val="0"/>
        </w:rPr>
        <w:t xml:space="preserve"> </w:t>
      </w:r>
      <w:r w:rsidR="007A3E07" w:rsidRPr="007A3E07">
        <w:rPr>
          <w:rStyle w:val="StrongEmphasis"/>
          <w:rFonts w:ascii="Times New Roman" w:hAnsi="Times New Roman" w:cs="Times New Roman"/>
          <w:b w:val="0"/>
          <w:bCs w:val="0"/>
        </w:rPr>
        <w:t>e</w:t>
      </w:r>
      <w:r w:rsidR="007A3E07" w:rsidRPr="007A3E07">
        <w:rPr>
          <w:rStyle w:val="StrongEmphasis"/>
          <w:rFonts w:ascii="Times New Roman" w:hAnsi="Times New Roman" w:cs="Times New Roman"/>
          <w:b w:val="0"/>
          <w:bCs w:val="0"/>
        </w:rPr>
        <w:t xml:space="preserve"> </w:t>
      </w:r>
      <w:r w:rsidR="007A3E07" w:rsidRPr="0050206F">
        <w:rPr>
          <w:rStyle w:val="StrongEmphasis"/>
          <w:rFonts w:ascii="Times New Roman" w:hAnsi="Times New Roman" w:cs="Times New Roman"/>
        </w:rPr>
        <w:t xml:space="preserve">Tagliafuoco B12 </w:t>
      </w:r>
      <w:r w:rsidR="007A3E07">
        <w:rPr>
          <w:rStyle w:val="StrongEmphasis"/>
          <w:rFonts w:ascii="Times New Roman" w:hAnsi="Times New Roman" w:cs="Times New Roman"/>
        </w:rPr>
        <w:t>da Intonaco).</w:t>
      </w:r>
    </w:p>
    <w:p w14:paraId="6EDF2895" w14:textId="77777777" w:rsidR="00A8611F" w:rsidRDefault="00000000" w:rsidP="007A3E07">
      <w:pPr>
        <w:pStyle w:val="Corpotesto"/>
        <w:spacing w:after="0" w:line="240" w:lineRule="auto"/>
        <w:jc w:val="both"/>
        <w:rPr>
          <w:rStyle w:val="StrongEmphasis"/>
          <w:rFonts w:ascii="Times New Roman" w:hAnsi="Times New Roman" w:cs="Times New Roman"/>
        </w:rPr>
      </w:pPr>
      <w:r w:rsidRPr="0050206F">
        <w:rPr>
          <w:rFonts w:ascii="Times New Roman" w:hAnsi="Times New Roman" w:cs="Times New Roman"/>
        </w:rPr>
        <w:t xml:space="preserve">Complessivamente sono stati forniti circa </w:t>
      </w:r>
      <w:r w:rsidRPr="0050206F">
        <w:rPr>
          <w:rStyle w:val="StrongEmphasis"/>
          <w:rFonts w:ascii="Times New Roman" w:hAnsi="Times New Roman" w:cs="Times New Roman"/>
        </w:rPr>
        <w:t>20.000 m² di LecaBlocco</w:t>
      </w:r>
      <w:r w:rsidRPr="0050206F">
        <w:rPr>
          <w:rFonts w:ascii="Times New Roman" w:hAnsi="Times New Roman" w:cs="Times New Roman"/>
        </w:rPr>
        <w:t xml:space="preserve"> e </w:t>
      </w:r>
      <w:r w:rsidRPr="0050206F">
        <w:rPr>
          <w:rStyle w:val="StrongEmphasis"/>
          <w:rFonts w:ascii="Times New Roman" w:hAnsi="Times New Roman" w:cs="Times New Roman"/>
        </w:rPr>
        <w:t>3.000 m³ di Leca 8-20 contro terra.</w:t>
      </w:r>
    </w:p>
    <w:p w14:paraId="4FE83FF6" w14:textId="77777777" w:rsidR="0050206F" w:rsidRPr="0050206F" w:rsidRDefault="0050206F" w:rsidP="007A3E07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576E055B" w14:textId="3514EC6D" w:rsidR="00A8611F" w:rsidRDefault="00000000" w:rsidP="007A3E07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50206F">
        <w:rPr>
          <w:rStyle w:val="StrongEmphasis"/>
          <w:rFonts w:ascii="Times New Roman" w:hAnsi="Times New Roman" w:cs="Times New Roman"/>
          <w:b w:val="0"/>
          <w:bCs w:val="0"/>
        </w:rPr>
        <w:t xml:space="preserve">Laterlite ha </w:t>
      </w:r>
      <w:r w:rsidR="0050206F">
        <w:rPr>
          <w:rStyle w:val="StrongEmphasis"/>
          <w:rFonts w:ascii="Times New Roman" w:hAnsi="Times New Roman" w:cs="Times New Roman"/>
          <w:b w:val="0"/>
          <w:bCs w:val="0"/>
        </w:rPr>
        <w:t xml:space="preserve">fornito anche </w:t>
      </w:r>
      <w:r w:rsidRPr="0050206F">
        <w:rPr>
          <w:rFonts w:ascii="Times New Roman" w:hAnsi="Times New Roman" w:cs="Times New Roman"/>
        </w:rPr>
        <w:t xml:space="preserve">i </w:t>
      </w:r>
      <w:r w:rsidRPr="0050206F">
        <w:rPr>
          <w:rStyle w:val="StrongEmphasis"/>
          <w:rFonts w:ascii="Times New Roman" w:hAnsi="Times New Roman" w:cs="Times New Roman"/>
          <w:b w:val="0"/>
          <w:bCs w:val="0"/>
        </w:rPr>
        <w:t>calcestruzz</w:t>
      </w:r>
      <w:r w:rsidR="0050206F">
        <w:rPr>
          <w:rStyle w:val="StrongEmphasis"/>
          <w:rFonts w:ascii="Times New Roman" w:hAnsi="Times New Roman" w:cs="Times New Roman"/>
          <w:b w:val="0"/>
          <w:bCs w:val="0"/>
        </w:rPr>
        <w:t>i</w:t>
      </w:r>
      <w:r w:rsidRPr="0050206F">
        <w:rPr>
          <w:rStyle w:val="StrongEmphasis"/>
          <w:rFonts w:ascii="Times New Roman" w:hAnsi="Times New Roman" w:cs="Times New Roman"/>
          <w:b w:val="0"/>
          <w:bCs w:val="0"/>
        </w:rPr>
        <w:t xml:space="preserve"> special</w:t>
      </w:r>
      <w:r w:rsidR="0050206F">
        <w:rPr>
          <w:rStyle w:val="StrongEmphasis"/>
          <w:rFonts w:ascii="Times New Roman" w:hAnsi="Times New Roman" w:cs="Times New Roman"/>
          <w:b w:val="0"/>
          <w:bCs w:val="0"/>
        </w:rPr>
        <w:t>i</w:t>
      </w:r>
      <w:r w:rsidRPr="0050206F">
        <w:rPr>
          <w:rStyle w:val="StrongEmphasis"/>
          <w:rFonts w:ascii="Times New Roman" w:hAnsi="Times New Roman" w:cs="Times New Roman"/>
          <w:b w:val="0"/>
          <w:bCs w:val="0"/>
        </w:rPr>
        <w:t xml:space="preserve"> </w:t>
      </w:r>
      <w:r w:rsidR="007A3E07" w:rsidRPr="007A3E07">
        <w:rPr>
          <w:rStyle w:val="StrongEmphasis"/>
          <w:rFonts w:ascii="Times New Roman" w:hAnsi="Times New Roman" w:cs="Times New Roman"/>
        </w:rPr>
        <w:t xml:space="preserve">Calcestruzzo 35 </w:t>
      </w:r>
      <w:r w:rsidR="007A3E07">
        <w:rPr>
          <w:rStyle w:val="StrongEmphasis"/>
          <w:rFonts w:ascii="Times New Roman" w:hAnsi="Times New Roman" w:cs="Times New Roman"/>
        </w:rPr>
        <w:t>F</w:t>
      </w:r>
      <w:r w:rsidR="007A3E07" w:rsidRPr="007A3E07">
        <w:rPr>
          <w:rStyle w:val="StrongEmphasis"/>
          <w:rFonts w:ascii="Times New Roman" w:hAnsi="Times New Roman" w:cs="Times New Roman"/>
        </w:rPr>
        <w:t>ibrato</w:t>
      </w:r>
      <w:r w:rsidR="007A3E07">
        <w:rPr>
          <w:rStyle w:val="StrongEmphasis"/>
          <w:rFonts w:ascii="Times New Roman" w:hAnsi="Times New Roman" w:cs="Times New Roman"/>
          <w:b w:val="0"/>
          <w:bCs w:val="0"/>
        </w:rPr>
        <w:t xml:space="preserve"> </w:t>
      </w:r>
      <w:r w:rsidRPr="0050206F">
        <w:rPr>
          <w:rStyle w:val="StrongEmphasis"/>
          <w:rFonts w:ascii="Times New Roman" w:hAnsi="Times New Roman" w:cs="Times New Roman"/>
          <w:b w:val="0"/>
          <w:bCs w:val="0"/>
        </w:rPr>
        <w:t>- predosato fibrato per impiego strutturale - e</w:t>
      </w:r>
      <w:r w:rsidRPr="0050206F">
        <w:rPr>
          <w:rStyle w:val="StrongEmphasis"/>
          <w:rFonts w:ascii="Times New Roman" w:hAnsi="Times New Roman" w:cs="Times New Roman"/>
        </w:rPr>
        <w:t xml:space="preserve"> </w:t>
      </w:r>
      <w:r w:rsidR="007A3E07">
        <w:rPr>
          <w:rStyle w:val="StrongEmphasis"/>
          <w:rFonts w:ascii="Times New Roman" w:hAnsi="Times New Roman" w:cs="Times New Roman"/>
        </w:rPr>
        <w:t>Ultrab</w:t>
      </w:r>
      <w:r w:rsidRPr="0050206F">
        <w:rPr>
          <w:rStyle w:val="StrongEmphasis"/>
          <w:rFonts w:ascii="Times New Roman" w:hAnsi="Times New Roman" w:cs="Times New Roman"/>
        </w:rPr>
        <w:t xml:space="preserve">eton 45 </w:t>
      </w:r>
      <w:r w:rsidR="007A3E07">
        <w:rPr>
          <w:rStyle w:val="StrongEmphasis"/>
          <w:rFonts w:ascii="Times New Roman" w:hAnsi="Times New Roman" w:cs="Times New Roman"/>
        </w:rPr>
        <w:t xml:space="preserve">Fibrato </w:t>
      </w:r>
      <w:r w:rsidR="007A3E07" w:rsidRPr="007A3E07">
        <w:rPr>
          <w:rStyle w:val="StrongEmphasis"/>
          <w:rFonts w:ascii="Times New Roman" w:hAnsi="Times New Roman" w:cs="Times New Roman"/>
          <w:b w:val="0"/>
          <w:bCs w:val="0"/>
        </w:rPr>
        <w:t>di Gras Calce</w:t>
      </w:r>
      <w:r w:rsidR="007A3E07">
        <w:rPr>
          <w:rStyle w:val="StrongEmphasis"/>
          <w:rFonts w:ascii="Times New Roman" w:hAnsi="Times New Roman" w:cs="Times New Roman"/>
        </w:rPr>
        <w:t xml:space="preserve"> </w:t>
      </w:r>
      <w:r w:rsidRPr="0050206F">
        <w:rPr>
          <w:rStyle w:val="StrongEmphasis"/>
          <w:rFonts w:ascii="Times New Roman" w:hAnsi="Times New Roman" w:cs="Times New Roman"/>
        </w:rPr>
        <w:t>-</w:t>
      </w:r>
      <w:r w:rsidRPr="0050206F">
        <w:rPr>
          <w:rStyle w:val="StrongEmphasis"/>
          <w:rFonts w:ascii="Times New Roman" w:hAnsi="Times New Roman" w:cs="Times New Roman"/>
          <w:b w:val="0"/>
          <w:bCs w:val="0"/>
        </w:rPr>
        <w:t xml:space="preserve"> predosato strutturale ad alta resistenza e durabilità -</w:t>
      </w:r>
      <w:r w:rsidRPr="0050206F">
        <w:rPr>
          <w:rFonts w:ascii="Times New Roman" w:hAnsi="Times New Roman" w:cs="Times New Roman"/>
        </w:rPr>
        <w:t>, destinati alla realizzazione dei pilastri strutturali</w:t>
      </w:r>
      <w:r w:rsidR="0050206F">
        <w:rPr>
          <w:rFonts w:ascii="Times New Roman" w:hAnsi="Times New Roman" w:cs="Times New Roman"/>
        </w:rPr>
        <w:t xml:space="preserve">. </w:t>
      </w:r>
      <w:r w:rsidR="007A3E07">
        <w:rPr>
          <w:rFonts w:ascii="Times New Roman" w:hAnsi="Times New Roman" w:cs="Times New Roman"/>
        </w:rPr>
        <w:br/>
      </w:r>
      <w:r w:rsidRPr="0050206F">
        <w:rPr>
          <w:rStyle w:val="StrongEmphasis"/>
          <w:rFonts w:ascii="Times New Roman" w:hAnsi="Times New Roman" w:cs="Times New Roman"/>
        </w:rPr>
        <w:t>Lecacem Mini</w:t>
      </w:r>
      <w:r w:rsidRPr="0050206F">
        <w:rPr>
          <w:rFonts w:ascii="Times New Roman" w:hAnsi="Times New Roman" w:cs="Times New Roman"/>
        </w:rPr>
        <w:t xml:space="preserve">, </w:t>
      </w:r>
      <w:r w:rsidR="0050206F">
        <w:rPr>
          <w:rFonts w:ascii="Times New Roman" w:hAnsi="Times New Roman" w:cs="Times New Roman"/>
        </w:rPr>
        <w:t xml:space="preserve">invece, è stato </w:t>
      </w:r>
      <w:r w:rsidRPr="0050206F">
        <w:rPr>
          <w:rFonts w:ascii="Times New Roman" w:hAnsi="Times New Roman" w:cs="Times New Roman"/>
        </w:rPr>
        <w:t>utilizzato per i massetti alleggeriti in copertura</w:t>
      </w:r>
      <w:r w:rsidR="0050206F">
        <w:rPr>
          <w:rFonts w:ascii="Times New Roman" w:hAnsi="Times New Roman" w:cs="Times New Roman"/>
        </w:rPr>
        <w:t xml:space="preserve"> </w:t>
      </w:r>
      <w:r w:rsidR="0050206F" w:rsidRPr="0050206F">
        <w:rPr>
          <w:rFonts w:ascii="Times New Roman" w:hAnsi="Times New Roman" w:cs="Times New Roman"/>
        </w:rPr>
        <w:t>nella realizzazione della terrazza dell’edificio</w:t>
      </w:r>
      <w:r w:rsidRPr="0050206F">
        <w:rPr>
          <w:rFonts w:ascii="Times New Roman" w:hAnsi="Times New Roman" w:cs="Times New Roman"/>
        </w:rPr>
        <w:t xml:space="preserve">. </w:t>
      </w:r>
    </w:p>
    <w:p w14:paraId="0390BF58" w14:textId="77777777" w:rsidR="007A3E07" w:rsidRDefault="007A3E07" w:rsidP="007A3E07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p w14:paraId="53AE6440" w14:textId="4A5D0FBF" w:rsidR="00A8611F" w:rsidRDefault="00000000" w:rsidP="007A3E07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  <w:r w:rsidRPr="0050206F">
        <w:rPr>
          <w:rFonts w:ascii="Times New Roman" w:hAnsi="Times New Roman" w:cs="Times New Roman"/>
        </w:rPr>
        <w:t xml:space="preserve">L’affidabilità delle soluzioni Laterlite ha anche contribuito a </w:t>
      </w:r>
      <w:r w:rsidRPr="0050206F">
        <w:rPr>
          <w:rStyle w:val="StrongEmphasis"/>
          <w:rFonts w:ascii="Times New Roman" w:hAnsi="Times New Roman" w:cs="Times New Roman"/>
          <w:b w:val="0"/>
          <w:bCs w:val="0"/>
        </w:rPr>
        <w:t>ridurre tempi e costi operativi</w:t>
      </w:r>
      <w:r w:rsidRPr="0050206F">
        <w:rPr>
          <w:rFonts w:ascii="Times New Roman" w:hAnsi="Times New Roman" w:cs="Times New Roman"/>
        </w:rPr>
        <w:t>, grazie a indicazioni puntuali sulle modalità esecutive, migliorando l’organizzazione generale del lavoro.</w:t>
      </w:r>
      <w:r w:rsidR="007A3E07">
        <w:rPr>
          <w:rFonts w:ascii="Times New Roman" w:hAnsi="Times New Roman" w:cs="Times New Roman"/>
        </w:rPr>
        <w:t xml:space="preserve"> </w:t>
      </w:r>
      <w:r w:rsidRPr="0050206F">
        <w:rPr>
          <w:rFonts w:ascii="Times New Roman" w:hAnsi="Times New Roman" w:cs="Times New Roman"/>
        </w:rPr>
        <w:t xml:space="preserve">La fornitura completa di materiali Laterlite ha rappresentato </w:t>
      </w:r>
      <w:r w:rsidRPr="0050206F">
        <w:rPr>
          <w:rStyle w:val="StrongEmphasis"/>
          <w:rFonts w:ascii="Times New Roman" w:hAnsi="Times New Roman" w:cs="Times New Roman"/>
        </w:rPr>
        <w:t>una risposta integrata, tecnica e concreta</w:t>
      </w:r>
      <w:r w:rsidRPr="0050206F">
        <w:rPr>
          <w:rFonts w:ascii="Times New Roman" w:hAnsi="Times New Roman" w:cs="Times New Roman"/>
        </w:rPr>
        <w:t xml:space="preserve"> alle sfide di un progetto strategico per il futuro dell’industria cinematografica italiana. </w:t>
      </w:r>
    </w:p>
    <w:p w14:paraId="6DE5998B" w14:textId="77777777" w:rsidR="00664E97" w:rsidRDefault="00664E97" w:rsidP="00664E97">
      <w:pPr>
        <w:jc w:val="both"/>
        <w:rPr>
          <w:rFonts w:ascii="Times New Roman" w:hAnsi="Times New Roman" w:cs="Times New Roman"/>
        </w:rPr>
      </w:pPr>
    </w:p>
    <w:p w14:paraId="429D0C5D" w14:textId="77777777" w:rsidR="00664E97" w:rsidRDefault="00664E97" w:rsidP="00664E97">
      <w:pPr>
        <w:jc w:val="both"/>
        <w:rPr>
          <w:rFonts w:ascii="Times New Roman" w:hAnsi="Times New Roman" w:cs="Times New Roman"/>
        </w:rPr>
      </w:pPr>
    </w:p>
    <w:p w14:paraId="1C405DB6" w14:textId="3B1DF64E" w:rsidR="00664E97" w:rsidRPr="000A5C4C" w:rsidRDefault="00664E97" w:rsidP="00664E9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Gennaio 2026</w:t>
      </w:r>
    </w:p>
    <w:p w14:paraId="6C57DE77" w14:textId="77777777" w:rsidR="00664E97" w:rsidRPr="000A5C4C" w:rsidRDefault="00664E97" w:rsidP="00664E97">
      <w:pPr>
        <w:jc w:val="both"/>
        <w:rPr>
          <w:rFonts w:ascii="Times New Roman" w:hAnsi="Times New Roman" w:cs="Times New Roman"/>
        </w:rPr>
      </w:pPr>
    </w:p>
    <w:p w14:paraId="01FE62C9" w14:textId="77777777" w:rsidR="00664E97" w:rsidRPr="000A5C4C" w:rsidRDefault="00664E97" w:rsidP="00664E97">
      <w:pPr>
        <w:jc w:val="both"/>
        <w:rPr>
          <w:rFonts w:ascii="Times New Roman" w:hAnsi="Times New Roman" w:cs="Times New Roman"/>
        </w:rPr>
      </w:pPr>
    </w:p>
    <w:p w14:paraId="17206DB2" w14:textId="77777777" w:rsidR="00664E97" w:rsidRPr="000A5C4C" w:rsidRDefault="00664E97" w:rsidP="00664E97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Per informazioni:</w:t>
      </w:r>
    </w:p>
    <w:p w14:paraId="521D13BE" w14:textId="77777777" w:rsidR="00664E97" w:rsidRPr="000A5C4C" w:rsidRDefault="00664E97" w:rsidP="00664E97">
      <w:pPr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Ufficio Stampa LATERLITE</w:t>
      </w:r>
    </w:p>
    <w:p w14:paraId="408B34D8" w14:textId="77777777" w:rsidR="00664E97" w:rsidRPr="000A5C4C" w:rsidRDefault="00664E97" w:rsidP="00664E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 srl </w:t>
      </w:r>
    </w:p>
    <w:p w14:paraId="37770D9F" w14:textId="77777777" w:rsidR="00664E97" w:rsidRPr="000A5C4C" w:rsidRDefault="00664E97" w:rsidP="00664E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Via Euripide, 9 </w:t>
      </w:r>
    </w:p>
    <w:p w14:paraId="6D526DB7" w14:textId="77777777" w:rsidR="00664E97" w:rsidRPr="000A5C4C" w:rsidRDefault="00664E97" w:rsidP="00664E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20145 Milano</w:t>
      </w:r>
    </w:p>
    <w:p w14:paraId="0E480756" w14:textId="77777777" w:rsidR="00664E97" w:rsidRPr="000A5C4C" w:rsidRDefault="00664E97" w:rsidP="00664E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tel. 0287399276 </w:t>
      </w:r>
    </w:p>
    <w:p w14:paraId="7C4E1979" w14:textId="77777777" w:rsidR="00664E97" w:rsidRPr="000A5C4C" w:rsidRDefault="00664E97" w:rsidP="00664E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 xml:space="preserve">sillabario@sillabariopress.it </w:t>
      </w:r>
    </w:p>
    <w:p w14:paraId="5B342FBD" w14:textId="77777777" w:rsidR="00664E97" w:rsidRPr="000A5C4C" w:rsidRDefault="00664E97" w:rsidP="00664E9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0A5C4C">
        <w:rPr>
          <w:rFonts w:ascii="Times New Roman" w:hAnsi="Times New Roman" w:cs="Times New Roman"/>
          <w:color w:val="000000"/>
        </w:rPr>
        <w:t>Giacomo Galli</w:t>
      </w:r>
    </w:p>
    <w:p w14:paraId="7C185E5E" w14:textId="77777777" w:rsidR="00664E97" w:rsidRPr="000A5C4C" w:rsidRDefault="00664E97" w:rsidP="00664E97">
      <w:pPr>
        <w:jc w:val="both"/>
        <w:rPr>
          <w:rFonts w:ascii="Times New Roman" w:hAnsi="Times New Roman" w:cs="Times New Roman"/>
          <w:kern w:val="0"/>
        </w:rPr>
      </w:pPr>
      <w:r w:rsidRPr="000A5C4C">
        <w:rPr>
          <w:rFonts w:ascii="Times New Roman" w:hAnsi="Times New Roman" w:cs="Times New Roman"/>
          <w:color w:val="000000"/>
        </w:rPr>
        <w:t>cell. 3333701412</w:t>
      </w:r>
    </w:p>
    <w:p w14:paraId="4DE92DE4" w14:textId="77777777" w:rsidR="00664E97" w:rsidRPr="000A5C4C" w:rsidRDefault="00664E97" w:rsidP="00664E97">
      <w:pPr>
        <w:jc w:val="both"/>
        <w:rPr>
          <w:rFonts w:ascii="Times New Roman" w:hAnsi="Times New Roman" w:cs="Times New Roman"/>
          <w:b/>
          <w:bCs/>
        </w:rPr>
      </w:pPr>
    </w:p>
    <w:p w14:paraId="25997FD0" w14:textId="77777777" w:rsidR="0050206F" w:rsidRPr="0050206F" w:rsidRDefault="0050206F" w:rsidP="007A3E07">
      <w:pPr>
        <w:pStyle w:val="Corpotesto"/>
        <w:spacing w:after="0" w:line="240" w:lineRule="auto"/>
        <w:jc w:val="both"/>
        <w:rPr>
          <w:rFonts w:ascii="Times New Roman" w:hAnsi="Times New Roman" w:cs="Times New Roman"/>
        </w:rPr>
      </w:pPr>
    </w:p>
    <w:sectPr w:rsidR="0050206F" w:rsidRPr="0050206F" w:rsidSect="0050206F">
      <w:pgSz w:w="11906" w:h="16838" w:code="9"/>
      <w:pgMar w:top="1701" w:right="1701" w:bottom="1701" w:left="1701" w:header="737" w:footer="851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1F"/>
    <w:rsid w:val="0050206F"/>
    <w:rsid w:val="00664E97"/>
    <w:rsid w:val="007A3E07"/>
    <w:rsid w:val="00812497"/>
    <w:rsid w:val="008A75F8"/>
    <w:rsid w:val="008D5966"/>
    <w:rsid w:val="00A8611F"/>
    <w:rsid w:val="00FC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7B48"/>
  <w15:docId w15:val="{98275D8A-0359-4E67-B16A-F194FB0F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Heading"/>
    <w:next w:val="Corpotesto"/>
    <w:uiPriority w:val="9"/>
    <w:semiHidden/>
    <w:unhideWhenUsed/>
    <w:qFormat/>
    <w:pPr>
      <w:spacing w:before="200"/>
      <w:outlineLvl w:val="1"/>
    </w:pPr>
    <w:rPr>
      <w:rFonts w:ascii="Liberation Serif" w:eastAsia="Songti SC" w:hAnsi="Liberation Serif"/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HorizontalLine">
    <w:name w:val="Horizontal Lin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Galli</dc:creator>
  <dc:description/>
  <cp:lastModifiedBy>Giacomo Galli</cp:lastModifiedBy>
  <cp:revision>5</cp:revision>
  <dcterms:created xsi:type="dcterms:W3CDTF">2025-12-20T16:01:00Z</dcterms:created>
  <dcterms:modified xsi:type="dcterms:W3CDTF">2025-12-20T16:09:00Z</dcterms:modified>
  <dc:language>it-IT</dc:language>
</cp:coreProperties>
</file>