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BAE4" w14:textId="77777777" w:rsidR="00AE0FB3" w:rsidRPr="001653E7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653E7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0B5F521D" w14:textId="77777777" w:rsidR="001653E7" w:rsidRDefault="001653E7" w:rsidP="007F7F90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</w:rPr>
      </w:pPr>
    </w:p>
    <w:p w14:paraId="0486971F" w14:textId="15D79AEE" w:rsidR="00AE0FB3" w:rsidRPr="001653E7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53E7">
        <w:rPr>
          <w:rStyle w:val="StrongEmphasis"/>
          <w:rFonts w:ascii="Times New Roman" w:hAnsi="Times New Roman" w:cs="Times New Roman"/>
          <w:sz w:val="32"/>
          <w:szCs w:val="32"/>
        </w:rPr>
        <w:t>Laterlite a Chicago per la conferenza ICRI 2025: focus sulle infrastrutture</w:t>
      </w:r>
    </w:p>
    <w:p w14:paraId="73B87F23" w14:textId="77777777" w:rsidR="001653E7" w:rsidRDefault="001653E7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6F8937B" w14:textId="62DDD81B" w:rsidR="00AE0FB3" w:rsidRPr="001653E7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653E7">
        <w:rPr>
          <w:rFonts w:ascii="Times New Roman" w:hAnsi="Times New Roman" w:cs="Times New Roman"/>
          <w:i/>
          <w:iCs/>
        </w:rPr>
        <w:t>L’evento ha rappresentato un’importante occasione di confronto internazionale sulle tecniche di riparazione e restauro del calcestruzzo, ambito in cui Laterlite porta da anni un contributo significativo grazie alle sue soluzioni ad alto contenuto tecnico.</w:t>
      </w:r>
    </w:p>
    <w:p w14:paraId="53792984" w14:textId="77777777" w:rsidR="00AE0FB3" w:rsidRPr="001653E7" w:rsidRDefault="00AE0FB3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64B62FDF" w14:textId="5B93B863" w:rsidR="00AE0FB3" w:rsidRPr="001653E7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653E7">
        <w:rPr>
          <w:rFonts w:ascii="Times New Roman" w:hAnsi="Times New Roman" w:cs="Times New Roman"/>
          <w:b/>
          <w:bCs/>
        </w:rPr>
        <w:t>Laterlite ha partecipato e alla ICRI Fall Convention 2025, svoltasi a Chicago</w:t>
      </w:r>
      <w:r w:rsidRPr="001653E7">
        <w:rPr>
          <w:rFonts w:ascii="Times New Roman" w:hAnsi="Times New Roman" w:cs="Times New Roman"/>
        </w:rPr>
        <w:t xml:space="preserve"> presso l’InterContinental Chicago </w:t>
      </w:r>
      <w:proofErr w:type="spellStart"/>
      <w:r w:rsidRPr="001653E7">
        <w:rPr>
          <w:rFonts w:ascii="Times New Roman" w:hAnsi="Times New Roman" w:cs="Times New Roman"/>
        </w:rPr>
        <w:t>Magnificent</w:t>
      </w:r>
      <w:proofErr w:type="spellEnd"/>
      <w:r w:rsidRPr="001653E7">
        <w:rPr>
          <w:rFonts w:ascii="Times New Roman" w:hAnsi="Times New Roman" w:cs="Times New Roman"/>
        </w:rPr>
        <w:t xml:space="preserve"> Mile nel mese di ottobre</w:t>
      </w:r>
      <w:r w:rsidR="001653E7">
        <w:rPr>
          <w:rFonts w:ascii="Times New Roman" w:hAnsi="Times New Roman" w:cs="Times New Roman"/>
        </w:rPr>
        <w:t xml:space="preserve"> scorso</w:t>
      </w:r>
      <w:r w:rsidRPr="001653E7">
        <w:rPr>
          <w:rFonts w:ascii="Times New Roman" w:hAnsi="Times New Roman" w:cs="Times New Roman"/>
        </w:rPr>
        <w:t>.</w:t>
      </w:r>
      <w:r w:rsidR="001653E7">
        <w:rPr>
          <w:rFonts w:ascii="Times New Roman" w:hAnsi="Times New Roman" w:cs="Times New Roman"/>
        </w:rPr>
        <w:t xml:space="preserve"> </w:t>
      </w:r>
      <w:r w:rsidRPr="001653E7">
        <w:rPr>
          <w:rFonts w:ascii="Times New Roman" w:hAnsi="Times New Roman" w:cs="Times New Roman"/>
        </w:rPr>
        <w:t xml:space="preserve">L’ICRI Fall Convention, appuntamento di riferimento organizzato dall’International Concrete </w:t>
      </w:r>
      <w:proofErr w:type="spellStart"/>
      <w:r w:rsidRPr="001653E7">
        <w:rPr>
          <w:rFonts w:ascii="Times New Roman" w:hAnsi="Times New Roman" w:cs="Times New Roman"/>
        </w:rPr>
        <w:t>Repair</w:t>
      </w:r>
      <w:proofErr w:type="spellEnd"/>
      <w:r w:rsidRPr="001653E7">
        <w:rPr>
          <w:rFonts w:ascii="Times New Roman" w:hAnsi="Times New Roman" w:cs="Times New Roman"/>
        </w:rPr>
        <w:t xml:space="preserve"> Institute, è riconosciuta a livello mondiale come uno dei momenti più autorevoli per discutere metodologie, innovazioni e normative relative alla riqualificazione di infrastrutture e strutture in calcestruzzo. </w:t>
      </w:r>
    </w:p>
    <w:p w14:paraId="3C575BF9" w14:textId="77777777" w:rsidR="00AE0FB3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653E7">
        <w:rPr>
          <w:rFonts w:ascii="Times New Roman" w:hAnsi="Times New Roman" w:cs="Times New Roman"/>
          <w:b/>
          <w:bCs/>
        </w:rPr>
        <w:t xml:space="preserve">L’edizione del 2025, dedicata al tema “Concrete blues: </w:t>
      </w:r>
      <w:proofErr w:type="spellStart"/>
      <w:r w:rsidRPr="001653E7">
        <w:rPr>
          <w:rFonts w:ascii="Times New Roman" w:hAnsi="Times New Roman" w:cs="Times New Roman"/>
          <w:b/>
          <w:bCs/>
        </w:rPr>
        <w:t>restoring</w:t>
      </w:r>
      <w:proofErr w:type="spellEnd"/>
      <w:r w:rsidRPr="001653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53E7">
        <w:rPr>
          <w:rFonts w:ascii="Times New Roman" w:hAnsi="Times New Roman" w:cs="Times New Roman"/>
          <w:b/>
          <w:bCs/>
        </w:rPr>
        <w:t>architectural</w:t>
      </w:r>
      <w:proofErr w:type="spellEnd"/>
      <w:r w:rsidRPr="001653E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653E7">
        <w:rPr>
          <w:rFonts w:ascii="Times New Roman" w:hAnsi="Times New Roman" w:cs="Times New Roman"/>
          <w:b/>
          <w:bCs/>
        </w:rPr>
        <w:t>icons</w:t>
      </w:r>
      <w:proofErr w:type="spellEnd"/>
      <w:r w:rsidRPr="001653E7">
        <w:rPr>
          <w:rFonts w:ascii="Times New Roman" w:hAnsi="Times New Roman" w:cs="Times New Roman"/>
          <w:b/>
          <w:bCs/>
        </w:rPr>
        <w:t>”</w:t>
      </w:r>
      <w:r w:rsidRPr="001653E7">
        <w:rPr>
          <w:rFonts w:ascii="Times New Roman" w:hAnsi="Times New Roman" w:cs="Times New Roman"/>
        </w:rPr>
        <w:t>, che in italiano si può tradurre con “Le sfide del calcestruzzo: restaurare le icone dell’architettura”, ha riunito progettisti, ingegneri, imprese specializzate e stakeholder del settore per una serie di sessioni tecniche, workshop, attività formative e incontri istituzionali. Partecipare alla convention significa inserirsi in un dialogo globale sulle sfide della durabilità, della manutenzione e della sostenibilità, contribuendo allo sviluppo di pratiche sempre più efficaci e innovative.</w:t>
      </w:r>
    </w:p>
    <w:p w14:paraId="2B3B2B8A" w14:textId="77777777" w:rsidR="001653E7" w:rsidRPr="001653E7" w:rsidRDefault="001653E7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7E7030C0" w14:textId="293435AE" w:rsidR="00AE0FB3" w:rsidRPr="001653E7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653E7">
        <w:rPr>
          <w:rFonts w:ascii="Times New Roman" w:hAnsi="Times New Roman" w:cs="Times New Roman"/>
        </w:rPr>
        <w:t xml:space="preserve">Nel corso della manifestazione </w:t>
      </w:r>
      <w:r w:rsidRPr="001653E7">
        <w:rPr>
          <w:rFonts w:ascii="Times New Roman" w:hAnsi="Times New Roman" w:cs="Times New Roman"/>
          <w:b/>
          <w:bCs/>
        </w:rPr>
        <w:t>Laterlite ha posto particolare attenzione al settore delle infrastrutture</w:t>
      </w:r>
      <w:r w:rsidRPr="001653E7">
        <w:rPr>
          <w:rFonts w:ascii="Times New Roman" w:hAnsi="Times New Roman" w:cs="Times New Roman"/>
        </w:rPr>
        <w:t xml:space="preserve">, </w:t>
      </w:r>
      <w:r w:rsidRPr="001653E7">
        <w:rPr>
          <w:rFonts w:ascii="Times New Roman" w:hAnsi="Times New Roman" w:cs="Times New Roman"/>
          <w:b/>
          <w:bCs/>
        </w:rPr>
        <w:t>presentando le proprie soluzioni avanzate per interventi di recupero, alleggerimento, consolidamento e miglioramento prestazionale delle opere esistenti</w:t>
      </w:r>
      <w:r w:rsidRPr="001653E7">
        <w:rPr>
          <w:rFonts w:ascii="Times New Roman" w:hAnsi="Times New Roman" w:cs="Times New Roman"/>
        </w:rPr>
        <w:t>. L’</w:t>
      </w:r>
      <w:r w:rsidRPr="001653E7">
        <w:rPr>
          <w:rFonts w:ascii="Times New Roman" w:hAnsi="Times New Roman" w:cs="Times New Roman"/>
          <w:b/>
          <w:bCs/>
        </w:rPr>
        <w:t>argilla espansa Leca</w:t>
      </w:r>
      <w:r w:rsidRPr="001653E7">
        <w:rPr>
          <w:rFonts w:ascii="Times New Roman" w:hAnsi="Times New Roman" w:cs="Times New Roman"/>
        </w:rPr>
        <w:t xml:space="preserve">, grazie alle sue caratteristiche di leggerezza, resistenza meccanica e capacità drenante, è ampiamente utilizzata in ambito geotecnico per la realizzazione di rilevati, sottofondazioni, opere di contenimento e interventi dove è necessario ridurre i carichi sul terreno senza compromettere la stabilità e la sicurezza delle strutture. Alle applicazioni infrastrutturali si affiancano le tecnologie di </w:t>
      </w:r>
      <w:r w:rsidRPr="001653E7">
        <w:rPr>
          <w:rFonts w:ascii="Times New Roman" w:hAnsi="Times New Roman" w:cs="Times New Roman"/>
          <w:b/>
          <w:bCs/>
        </w:rPr>
        <w:t>rinforzo strutturale</w:t>
      </w:r>
      <w:r w:rsidRPr="001653E7">
        <w:rPr>
          <w:rFonts w:ascii="Times New Roman" w:hAnsi="Times New Roman" w:cs="Times New Roman"/>
        </w:rPr>
        <w:t xml:space="preserve"> del brand </w:t>
      </w:r>
      <w:proofErr w:type="spellStart"/>
      <w:r w:rsidRPr="001653E7">
        <w:rPr>
          <w:rFonts w:ascii="Times New Roman" w:hAnsi="Times New Roman" w:cs="Times New Roman"/>
        </w:rPr>
        <w:t>Rure</w:t>
      </w:r>
      <w:r w:rsidR="001653E7">
        <w:rPr>
          <w:rFonts w:ascii="Times New Roman" w:hAnsi="Times New Roman" w:cs="Times New Roman"/>
        </w:rPr>
        <w:t>g</w:t>
      </w:r>
      <w:r w:rsidRPr="001653E7">
        <w:rPr>
          <w:rFonts w:ascii="Times New Roman" w:hAnsi="Times New Roman" w:cs="Times New Roman"/>
        </w:rPr>
        <w:t>old</w:t>
      </w:r>
      <w:proofErr w:type="spellEnd"/>
      <w:r w:rsidRPr="001653E7">
        <w:rPr>
          <w:rFonts w:ascii="Times New Roman" w:hAnsi="Times New Roman" w:cs="Times New Roman"/>
        </w:rPr>
        <w:t>, che includono sistemi FRCM, FRP e CRM specifici per ponti, gallerie e opere strategiche, offrendo soluzioni altamente performanti e di elevata durabilità.</w:t>
      </w:r>
    </w:p>
    <w:p w14:paraId="310B3907" w14:textId="77777777" w:rsidR="00AE0FB3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653E7">
        <w:rPr>
          <w:rFonts w:ascii="Times New Roman" w:hAnsi="Times New Roman" w:cs="Times New Roman"/>
        </w:rPr>
        <w:t xml:space="preserve">Il focus di Laterlite è anche sul </w:t>
      </w:r>
      <w:r w:rsidRPr="001653E7">
        <w:rPr>
          <w:rFonts w:ascii="Times New Roman" w:hAnsi="Times New Roman" w:cs="Times New Roman"/>
          <w:b/>
          <w:bCs/>
        </w:rPr>
        <w:t>consolidamento statico e antisismico</w:t>
      </w:r>
      <w:r w:rsidRPr="001653E7">
        <w:rPr>
          <w:rFonts w:ascii="Times New Roman" w:hAnsi="Times New Roman" w:cs="Times New Roman"/>
        </w:rPr>
        <w:t>, grazie a soluzioni tecniche come i calcestruzzi leggeri strutturali Leca CLS e le possibilità di collaborazione tra solai e murature attraverso i connettori meccanici, ideali per migliorare il comportamento globale delle strutture riducendone significativamente i pesi. Questi sistemi, impiegati con successo anche nel recupero del patrimonio storico e infrastrutturale, consentono aumenti prestazionali importanti con interventi poco invasivi e di grande efficienza tecnica.</w:t>
      </w:r>
    </w:p>
    <w:p w14:paraId="24843CCE" w14:textId="77777777" w:rsidR="001653E7" w:rsidRPr="001653E7" w:rsidRDefault="001653E7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6977E03" w14:textId="001D7219" w:rsidR="00AE0FB3" w:rsidRDefault="0000000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1653E7">
        <w:rPr>
          <w:rFonts w:ascii="Times New Roman" w:hAnsi="Times New Roman" w:cs="Times New Roman"/>
        </w:rPr>
        <w:t xml:space="preserve">La partecipazione all’ICRI di Chicago conferma il ruolo di Laterlite come attore di primo piano nel panorama delle </w:t>
      </w:r>
      <w:r w:rsidRPr="001653E7">
        <w:rPr>
          <w:rFonts w:ascii="Times New Roman" w:hAnsi="Times New Roman" w:cs="Times New Roman"/>
          <w:b/>
          <w:bCs/>
        </w:rPr>
        <w:t>soluzioni per la costruzione e la riqualificazione delle infrastrutture.</w:t>
      </w:r>
      <w:r w:rsidRPr="001653E7">
        <w:rPr>
          <w:rFonts w:ascii="Times New Roman" w:hAnsi="Times New Roman" w:cs="Times New Roman"/>
        </w:rPr>
        <w:t xml:space="preserve"> L’azienda considera fondamentale essere presente nei contesti in cui si definiscono gli standard del settore, contribuendo con competenza e innovazione alla diffusione di tecnologie affidabili, sostenibili e orientate al futuro.</w:t>
      </w:r>
    </w:p>
    <w:p w14:paraId="19DF108F" w14:textId="77777777" w:rsidR="007F7F90" w:rsidRDefault="007F7F9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1803A09B" w14:textId="77777777" w:rsidR="007F7F90" w:rsidRPr="000A5C4C" w:rsidRDefault="007F7F90" w:rsidP="007F7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Gennaio 2026</w:t>
      </w:r>
    </w:p>
    <w:p w14:paraId="5E3522B0" w14:textId="77777777" w:rsidR="007F7F90" w:rsidRPr="000A5C4C" w:rsidRDefault="007F7F90" w:rsidP="007F7F90">
      <w:pPr>
        <w:jc w:val="both"/>
        <w:rPr>
          <w:rFonts w:ascii="Times New Roman" w:hAnsi="Times New Roman" w:cs="Times New Roman"/>
        </w:rPr>
      </w:pPr>
    </w:p>
    <w:p w14:paraId="3780A59C" w14:textId="77777777" w:rsidR="007F7F90" w:rsidRPr="000A5C4C" w:rsidRDefault="007F7F90" w:rsidP="007F7F90">
      <w:pPr>
        <w:jc w:val="both"/>
        <w:rPr>
          <w:rFonts w:ascii="Times New Roman" w:hAnsi="Times New Roman" w:cs="Times New Roman"/>
        </w:rPr>
      </w:pPr>
    </w:p>
    <w:p w14:paraId="5D5E2C2F" w14:textId="77777777" w:rsidR="007F7F90" w:rsidRPr="000A5C4C" w:rsidRDefault="007F7F90" w:rsidP="007F7F90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00D1F11A" w14:textId="77777777" w:rsidR="007F7F90" w:rsidRPr="000A5C4C" w:rsidRDefault="007F7F90" w:rsidP="007F7F90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111B26C0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59AA3EFC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733F2777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58DA078D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3F6087DC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7548E261" w14:textId="77777777" w:rsidR="007F7F90" w:rsidRPr="000A5C4C" w:rsidRDefault="007F7F90" w:rsidP="007F7F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08218CD1" w14:textId="77777777" w:rsidR="007F7F90" w:rsidRPr="000A5C4C" w:rsidRDefault="007F7F90" w:rsidP="007F7F90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0A23DEDC" w14:textId="77777777" w:rsidR="007F7F90" w:rsidRPr="000A5C4C" w:rsidRDefault="007F7F90" w:rsidP="007F7F90">
      <w:pPr>
        <w:jc w:val="both"/>
        <w:rPr>
          <w:rFonts w:ascii="Times New Roman" w:hAnsi="Times New Roman" w:cs="Times New Roman"/>
          <w:b/>
          <w:bCs/>
        </w:rPr>
      </w:pPr>
    </w:p>
    <w:p w14:paraId="79761093" w14:textId="77777777" w:rsidR="007F7F90" w:rsidRPr="001653E7" w:rsidRDefault="007F7F90" w:rsidP="007F7F90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sectPr w:rsidR="007F7F90" w:rsidRPr="001653E7" w:rsidSect="001653E7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B3"/>
    <w:rsid w:val="001653E7"/>
    <w:rsid w:val="00284FDD"/>
    <w:rsid w:val="007F7F90"/>
    <w:rsid w:val="00AE0FB3"/>
    <w:rsid w:val="00F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F0F"/>
  <w15:docId w15:val="{E4938C46-D68C-401A-8B9D-69F744F6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Giacomo Galli</cp:lastModifiedBy>
  <cp:revision>3</cp:revision>
  <dcterms:created xsi:type="dcterms:W3CDTF">2025-11-21T11:12:00Z</dcterms:created>
  <dcterms:modified xsi:type="dcterms:W3CDTF">2026-01-27T15:42:00Z</dcterms:modified>
  <dc:language>it-IT</dc:language>
</cp:coreProperties>
</file>